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98" w:rsidRDefault="00F31698">
      <w:pPr>
        <w:pStyle w:val="ConsPlusTitlePage"/>
      </w:pPr>
      <w:bookmarkStart w:id="0" w:name="_GoBack"/>
      <w:bookmarkEnd w:id="0"/>
      <w:r>
        <w:br/>
      </w:r>
    </w:p>
    <w:p w:rsidR="00F31698" w:rsidRDefault="00F31698">
      <w:pPr>
        <w:pStyle w:val="ConsPlusNormal"/>
        <w:outlineLvl w:val="0"/>
      </w:pPr>
    </w:p>
    <w:p w:rsidR="00F31698" w:rsidRDefault="00F31698">
      <w:pPr>
        <w:pStyle w:val="ConsPlusTitle"/>
        <w:jc w:val="center"/>
        <w:outlineLvl w:val="0"/>
      </w:pPr>
      <w:r>
        <w:t>ПРАВИТЕЛЬСТВО СЕВАСТОПОЛЯ</w:t>
      </w:r>
    </w:p>
    <w:p w:rsidR="00F31698" w:rsidRDefault="00F31698">
      <w:pPr>
        <w:pStyle w:val="ConsPlusTitle"/>
        <w:jc w:val="center"/>
      </w:pPr>
    </w:p>
    <w:p w:rsidR="00F31698" w:rsidRDefault="00F31698">
      <w:pPr>
        <w:pStyle w:val="ConsPlusTitle"/>
        <w:jc w:val="center"/>
      </w:pPr>
      <w:r>
        <w:t>ПОСТАНОВЛЕНИЕ</w:t>
      </w:r>
    </w:p>
    <w:p w:rsidR="00F31698" w:rsidRDefault="00F31698">
      <w:pPr>
        <w:pStyle w:val="ConsPlusTitle"/>
        <w:jc w:val="center"/>
      </w:pPr>
      <w:r>
        <w:t>от 27 марта 2020 г. N 110-ПП</w:t>
      </w:r>
    </w:p>
    <w:p w:rsidR="00F31698" w:rsidRDefault="00F31698">
      <w:pPr>
        <w:pStyle w:val="ConsPlusTitle"/>
        <w:jc w:val="center"/>
      </w:pPr>
    </w:p>
    <w:p w:rsidR="00F31698" w:rsidRDefault="00F31698">
      <w:pPr>
        <w:pStyle w:val="ConsPlusTitle"/>
        <w:jc w:val="center"/>
      </w:pPr>
      <w:r>
        <w:t>О ПЕРВООЧЕРЕДНЫХ МЕРАХ ПОДДЕРЖКИ СУБЪЕКТОВ МАЛОГО</w:t>
      </w:r>
    </w:p>
    <w:p w:rsidR="00F31698" w:rsidRDefault="00F31698">
      <w:pPr>
        <w:pStyle w:val="ConsPlusTitle"/>
        <w:jc w:val="center"/>
      </w:pPr>
      <w:r>
        <w:t>И СРЕДНЕГО ПРЕДПРИНИМАТЕЛЬСТВА ГОРОДА СЕВАСТОПОЛЯ</w:t>
      </w:r>
    </w:p>
    <w:p w:rsidR="00F31698" w:rsidRDefault="00F31698">
      <w:pPr>
        <w:pStyle w:val="ConsPlusTitle"/>
        <w:jc w:val="center"/>
      </w:pPr>
      <w:r>
        <w:t>В СВЯЗИ С ОСУЩЕСТВЛЕНИЕМ МЕР ПО ПРОТИВОДЕЙСТВИЮ</w:t>
      </w:r>
    </w:p>
    <w:p w:rsidR="00F31698" w:rsidRDefault="00F31698">
      <w:pPr>
        <w:pStyle w:val="ConsPlusTitle"/>
        <w:jc w:val="center"/>
      </w:pPr>
      <w:r>
        <w:t>РАСПРОСТРАНЕНИЮ НА ТЕРРИТОРИИ ГОРОДА СЕВАСТОПОЛЯ</w:t>
      </w:r>
    </w:p>
    <w:p w:rsidR="00F31698" w:rsidRDefault="00F31698">
      <w:pPr>
        <w:pStyle w:val="ConsPlusTitle"/>
        <w:jc w:val="center"/>
      </w:pPr>
      <w:r>
        <w:t>КОРОНАВИРУСНОЙ ИНФЕКЦИИ (2019-NCOV)</w:t>
      </w:r>
    </w:p>
    <w:p w:rsidR="00F31698" w:rsidRDefault="00F316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16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698" w:rsidRDefault="00F3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698" w:rsidRDefault="00F316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Севастополя от 03.04.2020 </w:t>
            </w:r>
            <w:hyperlink r:id="rId4" w:history="1">
              <w:r>
                <w:rPr>
                  <w:color w:val="0000FF"/>
                </w:rPr>
                <w:t>N 119-ПП</w:t>
              </w:r>
            </w:hyperlink>
            <w:r>
              <w:rPr>
                <w:color w:val="392C69"/>
              </w:rPr>
              <w:t>,</w:t>
            </w:r>
          </w:p>
          <w:p w:rsidR="00F31698" w:rsidRDefault="00F3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5" w:history="1">
              <w:r>
                <w:rPr>
                  <w:color w:val="0000FF"/>
                </w:rPr>
                <w:t>N 135-ПП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31698" w:rsidRDefault="00F31698">
      <w:pPr>
        <w:pStyle w:val="ConsPlusNormal"/>
        <w:jc w:val="center"/>
      </w:pPr>
    </w:p>
    <w:p w:rsidR="00F31698" w:rsidRDefault="00F3169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7" w:history="1">
        <w:r>
          <w:rPr>
            <w:color w:val="0000FF"/>
          </w:rPr>
          <w:t>Планом</w:t>
        </w:r>
      </w:hyperlink>
      <w:r>
        <w:t xml:space="preserve"> первоочередных 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инфекции, утвержденным Председателем Правительства Российской Федерации </w:t>
      </w:r>
      <w:proofErr w:type="spellStart"/>
      <w:r>
        <w:t>Мишустиным</w:t>
      </w:r>
      <w:proofErr w:type="spellEnd"/>
      <w:r>
        <w:t xml:space="preserve"> М.В. от 17.03.2020 N 2182-П13,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города Севастополя, законами города Севастополя от 30.04.2014 </w:t>
      </w:r>
      <w:hyperlink r:id="rId9" w:history="1">
        <w:r>
          <w:rPr>
            <w:color w:val="0000FF"/>
          </w:rPr>
          <w:t>N 5-ЗС</w:t>
        </w:r>
      </w:hyperlink>
      <w:r>
        <w:t xml:space="preserve"> "О Правительстве Севастополя", от 15.05.2015 </w:t>
      </w:r>
      <w:hyperlink r:id="rId10" w:history="1">
        <w:r>
          <w:rPr>
            <w:color w:val="0000FF"/>
          </w:rPr>
          <w:t>N 138-ЗС</w:t>
        </w:r>
      </w:hyperlink>
      <w:r>
        <w:t xml:space="preserve"> "О развитии малого и среднего предпринимательства в городе Севастополе", в целях устойчивого развития экономики города Севастополя в условиях ухудшения ситуации в связи с распространением новой коронавирусной инфекции (2019-nCoV) Правительство Севастополя постановляет:</w:t>
      </w:r>
    </w:p>
    <w:p w:rsidR="00F31698" w:rsidRDefault="00F31698">
      <w:pPr>
        <w:pStyle w:val="ConsPlusNormal"/>
        <w:ind w:firstLine="540"/>
        <w:jc w:val="both"/>
      </w:pPr>
    </w:p>
    <w:p w:rsidR="00F31698" w:rsidRDefault="00F31698">
      <w:pPr>
        <w:pStyle w:val="ConsPlusNormal"/>
        <w:ind w:firstLine="540"/>
        <w:jc w:val="both"/>
      </w:pPr>
      <w:r>
        <w:t xml:space="preserve">1. Утвердить </w:t>
      </w:r>
      <w:hyperlink w:anchor="P81" w:history="1">
        <w:r>
          <w:rPr>
            <w:color w:val="0000FF"/>
          </w:rPr>
          <w:t>перечень</w:t>
        </w:r>
      </w:hyperlink>
      <w:r>
        <w:t xml:space="preserve"> отраслей экономики города Севастополя, в наибольшей степени пострадавших в условиях ухудшения ситуации в результате распространения новой коронавирусной инфекции (далее - Перечень),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F31698" w:rsidRDefault="00F31698">
      <w:pPr>
        <w:pStyle w:val="ConsPlusNormal"/>
        <w:jc w:val="both"/>
      </w:pPr>
      <w:r>
        <w:t xml:space="preserve">(п. 1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Севастополя от 10.04.2020 N 135-ПП)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12" w:history="1">
        <w:r w:rsidR="00F31698">
          <w:rPr>
            <w:color w:val="0000FF"/>
          </w:rPr>
          <w:t>2</w:t>
        </w:r>
      </w:hyperlink>
      <w:r w:rsidR="00F31698">
        <w:t>. Департаменту экономического развития города Севастополя: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13" w:history="1">
        <w:r w:rsidR="00F31698">
          <w:rPr>
            <w:color w:val="0000FF"/>
          </w:rPr>
          <w:t>2.1</w:t>
        </w:r>
      </w:hyperlink>
      <w:r w:rsidR="00F31698">
        <w:t>. Обеспечить с 27.03.2020 функционирование "горячей линии" центра "Мой бизнес" для субъектов малого и среднего предпринимательства (далее - субъекты МСП) по возникающим проблемным вопросам и доступным мерам поддержки.</w:t>
      </w:r>
    </w:p>
    <w:p w:rsidR="00F31698" w:rsidRDefault="007A2BDB">
      <w:pPr>
        <w:pStyle w:val="ConsPlusNormal"/>
        <w:spacing w:before="220"/>
        <w:ind w:firstLine="540"/>
        <w:jc w:val="both"/>
      </w:pPr>
      <w:hyperlink r:id="rId14" w:history="1">
        <w:r w:rsidR="00F31698">
          <w:rPr>
            <w:color w:val="0000FF"/>
          </w:rPr>
          <w:t>2.2</w:t>
        </w:r>
      </w:hyperlink>
      <w:r w:rsidR="00F31698">
        <w:t>. Обеспечить меры финансовой поддержки субъектов МСП: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 xml:space="preserve">1) расширить возможности предоставления льготных </w:t>
      </w:r>
      <w:proofErr w:type="spellStart"/>
      <w:r>
        <w:t>микрозаймов</w:t>
      </w:r>
      <w:proofErr w:type="spellEnd"/>
      <w:r>
        <w:t xml:space="preserve"> и поручительств по обязательствам субъектов МСП по кредитным договорам, договорам о предоставлении банковской гарантии за счет </w:t>
      </w:r>
      <w:proofErr w:type="spellStart"/>
      <w:r>
        <w:t>докапитализации</w:t>
      </w:r>
      <w:proofErr w:type="spellEnd"/>
      <w:r>
        <w:t xml:space="preserve"> до 20.04.2020 некоммерческой организации "</w:t>
      </w:r>
      <w:proofErr w:type="spellStart"/>
      <w:r>
        <w:t>Микрокредитная</w:t>
      </w:r>
      <w:proofErr w:type="spellEnd"/>
      <w:r>
        <w:t xml:space="preserve"> компания фонд микрофинансирования субъектов малого и среднего предпринимательства в г. Севастополе" (далее - Фонд микрофинансирования) и некоммерческой организации "Гарантийный фонд поддержки субъектов малого и среднего предпринимательства в г. Севастополе" из средств федерального бюджета (далее - Гарантийный фонд);</w:t>
      </w:r>
    </w:p>
    <w:p w:rsidR="00F31698" w:rsidRDefault="00F31698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2) обеспечить с 27.03.2020 введение для действующих заемщиков Фонда микрофинансирования, у которых возникает задолженность по исполнению кредитных обязательств в связи с осуществлением мер по противодействию распространению новой </w:t>
      </w:r>
      <w:r>
        <w:lastRenderedPageBreak/>
        <w:t>коронавирусной инфекции (2019-nCoV), следующих мер поддержки: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>- процентные "каникулы" от 3 до 10 месяцев;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 xml:space="preserve">- отсрочка погашения основного долга на конец срока </w:t>
      </w:r>
      <w:proofErr w:type="spellStart"/>
      <w:r>
        <w:t>микрозайма</w:t>
      </w:r>
      <w:proofErr w:type="spellEnd"/>
      <w:r>
        <w:t>;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 xml:space="preserve">- реструктуризация графика платежей в связи с отсрочкой по возврату </w:t>
      </w:r>
      <w:proofErr w:type="spellStart"/>
      <w:r>
        <w:t>микрозайма</w:t>
      </w:r>
      <w:proofErr w:type="spellEnd"/>
      <w:r>
        <w:t xml:space="preserve"> на 3 - 10 месяцев;</w:t>
      </w:r>
    </w:p>
    <w:p w:rsidR="00F31698" w:rsidRDefault="00F316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16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698" w:rsidRDefault="00F3169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 п. 2.2 (ред. от 10.04.2020) </w:t>
            </w:r>
            <w:hyperlink r:id="rId15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09.04.2020.</w:t>
            </w:r>
          </w:p>
        </w:tc>
      </w:tr>
    </w:tbl>
    <w:p w:rsidR="00F31698" w:rsidRDefault="00F31698">
      <w:pPr>
        <w:pStyle w:val="ConsPlusNormal"/>
        <w:spacing w:before="280"/>
        <w:ind w:firstLine="540"/>
        <w:jc w:val="both"/>
      </w:pPr>
      <w:bookmarkStart w:id="2" w:name="P30"/>
      <w:bookmarkEnd w:id="2"/>
      <w:r>
        <w:t xml:space="preserve">3) обеспечить с 09.04.2020 снижение процентной ставки по новым </w:t>
      </w:r>
      <w:proofErr w:type="spellStart"/>
      <w:r>
        <w:t>микрозаймам</w:t>
      </w:r>
      <w:proofErr w:type="spellEnd"/>
      <w:r>
        <w:t>, выдаваемым Фондом микрофинансирования, до 1/2 учетной ставки Центрального банка Российской Федерации и поручительствам, предоставляемым Гарантийным фондом, до 0,75% для субъектов МСП, осуществляющих деятельность в пострадавших отраслях, указанных в Перечне.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 xml:space="preserve">В случае, если сумма нового </w:t>
      </w:r>
      <w:proofErr w:type="spellStart"/>
      <w:r>
        <w:t>микрозайма</w:t>
      </w:r>
      <w:proofErr w:type="spellEnd"/>
      <w:r>
        <w:t xml:space="preserve"> не превышает 500,0 тыс. руб., ставка </w:t>
      </w:r>
      <w:proofErr w:type="gramStart"/>
      <w:r>
        <w:t>по новому</w:t>
      </w:r>
      <w:proofErr w:type="gramEnd"/>
      <w:r>
        <w:t xml:space="preserve"> </w:t>
      </w:r>
      <w:proofErr w:type="spellStart"/>
      <w:r>
        <w:t>микрозайму</w:t>
      </w:r>
      <w:proofErr w:type="spellEnd"/>
      <w:r>
        <w:t xml:space="preserve">, выдаваемому Фондом микрофинансирования, устанавливается на уровне 0,1% годовых, а по поручительству, предоставляемому Гарантийным фондом для такого </w:t>
      </w:r>
      <w:proofErr w:type="spellStart"/>
      <w:r>
        <w:t>микрозайма</w:t>
      </w:r>
      <w:proofErr w:type="spellEnd"/>
      <w:r>
        <w:t>, устанавливается на уровне 0,5% для субъектов МСП, осуществляющих свою деятельность в отраслях экономики города Севастополя, указанных в Перечне.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 xml:space="preserve">В случае, если сумма нового </w:t>
      </w:r>
      <w:proofErr w:type="spellStart"/>
      <w:r>
        <w:t>микрозайма</w:t>
      </w:r>
      <w:proofErr w:type="spellEnd"/>
      <w:r>
        <w:t xml:space="preserve"> превышает 500,0 тыс. руб., но не превышает 1,5 млн руб., ставка </w:t>
      </w:r>
      <w:proofErr w:type="gramStart"/>
      <w:r>
        <w:t>по новому</w:t>
      </w:r>
      <w:proofErr w:type="gramEnd"/>
      <w:r>
        <w:t xml:space="preserve"> </w:t>
      </w:r>
      <w:proofErr w:type="spellStart"/>
      <w:r>
        <w:t>микрозайму</w:t>
      </w:r>
      <w:proofErr w:type="spellEnd"/>
      <w:r>
        <w:t xml:space="preserve">, выдаваемому Фондом микрофинансирования, устанавливается на уровне 1% годовых, а по поручительству, предоставляемому Гарантийным фондом для такого </w:t>
      </w:r>
      <w:proofErr w:type="spellStart"/>
      <w:r>
        <w:t>микрозайма</w:t>
      </w:r>
      <w:proofErr w:type="spellEnd"/>
      <w:r>
        <w:t>, устанавливается на уровне 0,5% для субъектов МСП, осуществляющих свою деятельность в отраслях экономики города Севастополя, указанных в Перечне.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>Субъект МСП признается осуществляющим свою деятельность в отраслях экономики города Севастополя, указанных в Перечне, в случае, если основной вид его деятельности по состоянию на 01.03.2020 соответствует виду деятельности, предусмотренному в Перечне.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 xml:space="preserve">Условия и цели получения </w:t>
      </w:r>
      <w:proofErr w:type="spellStart"/>
      <w:r>
        <w:t>микрозайма</w:t>
      </w:r>
      <w:proofErr w:type="spellEnd"/>
      <w:r>
        <w:t xml:space="preserve"> под ставки 0,1% и 1% определяются приказом Департамента экономического развития города Севастополя;</w:t>
      </w:r>
    </w:p>
    <w:p w:rsidR="00F31698" w:rsidRDefault="00F316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Севастополя от 10.04.2020 N 135-ПП)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>4) принять до 20.04.2020 необходимые меры по компенсации расходов предприятиям, которые осуществляют производство средств индивидуальной защиты и дезинфицирующих средств, с целью оказания содействия Правительству Севастополя;</w:t>
      </w:r>
    </w:p>
    <w:p w:rsidR="00F31698" w:rsidRDefault="00F31698">
      <w:pPr>
        <w:pStyle w:val="ConsPlusNormal"/>
        <w:spacing w:before="220"/>
        <w:ind w:firstLine="540"/>
        <w:jc w:val="both"/>
      </w:pPr>
      <w:r>
        <w:t>5) обеспечить с 27.03.2020 оперативную деятельность рабочей группы по проблемным вопросам и поддержке субъектов МСП при Оперативном штабе по реализации мер профилактики и контроля за распространением новой коронавирусной инфекции (2019-nCoV) в городе Севастополе по минимизации негативных последствий для бизнеса города Севастополя, связанных с новой коронавирусной инфекцией (2019-nCoV).</w:t>
      </w:r>
    </w:p>
    <w:p w:rsidR="00F31698" w:rsidRDefault="00F31698">
      <w:pPr>
        <w:pStyle w:val="ConsPlusNormal"/>
        <w:ind w:firstLine="540"/>
        <w:jc w:val="both"/>
      </w:pPr>
    </w:p>
    <w:p w:rsidR="00F31698" w:rsidRDefault="00F31698">
      <w:pPr>
        <w:pStyle w:val="ConsPlusNonformat"/>
        <w:jc w:val="both"/>
      </w:pPr>
      <w:r>
        <w:t xml:space="preserve">     1</w:t>
      </w:r>
    </w:p>
    <w:p w:rsidR="00F31698" w:rsidRDefault="00F31698">
      <w:pPr>
        <w:pStyle w:val="ConsPlusNonformat"/>
        <w:jc w:val="both"/>
      </w:pPr>
      <w:r>
        <w:t xml:space="preserve">    2 .  Субъекты МСП могут </w:t>
      </w:r>
      <w:proofErr w:type="gramStart"/>
      <w:r>
        <w:t>воспользоваться  только</w:t>
      </w:r>
      <w:proofErr w:type="gramEnd"/>
      <w:r>
        <w:t xml:space="preserve"> одной из мер поддержки,</w:t>
      </w:r>
    </w:p>
    <w:p w:rsidR="00F31698" w:rsidRDefault="00F31698">
      <w:pPr>
        <w:pStyle w:val="ConsPlusNonformat"/>
        <w:jc w:val="both"/>
      </w:pPr>
      <w:r>
        <w:t xml:space="preserve">указанных в </w:t>
      </w:r>
      <w:hyperlink w:anchor="P25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30" w:history="1">
        <w:r>
          <w:rPr>
            <w:color w:val="0000FF"/>
          </w:rPr>
          <w:t>3 пункта 2.2</w:t>
        </w:r>
      </w:hyperlink>
      <w:r>
        <w:t xml:space="preserve"> настоящего постановления.</w:t>
      </w:r>
    </w:p>
    <w:p w:rsidR="00F31698" w:rsidRDefault="00F31698">
      <w:pPr>
        <w:pStyle w:val="ConsPlusNonformat"/>
        <w:jc w:val="both"/>
      </w:pPr>
      <w:r>
        <w:t>(п.  2-</w:t>
      </w:r>
      <w:proofErr w:type="gramStart"/>
      <w:r>
        <w:t>1  введен</w:t>
      </w:r>
      <w:proofErr w:type="gramEnd"/>
      <w:r>
        <w:t xml:space="preserve"> 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 Правительства  Севастополя  от 10.04.2020</w:t>
      </w:r>
    </w:p>
    <w:p w:rsidR="00F31698" w:rsidRDefault="00F31698">
      <w:pPr>
        <w:pStyle w:val="ConsPlusNonformat"/>
        <w:jc w:val="both"/>
      </w:pPr>
      <w:r>
        <w:t>N 135-ПП)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18" w:history="1">
        <w:r w:rsidR="00F31698">
          <w:rPr>
            <w:color w:val="0000FF"/>
          </w:rPr>
          <w:t>3</w:t>
        </w:r>
      </w:hyperlink>
      <w:r w:rsidR="00F31698">
        <w:t xml:space="preserve">. Департаменту финансов города Севастополя совместно с Департаментом экономического развития города Севастополя до 01.04.2020 подготовить предложения о снижении ставок налога по </w:t>
      </w:r>
      <w:r w:rsidR="00F31698">
        <w:lastRenderedPageBreak/>
        <w:t>упрощенной системе налогообложения с 4% до 1%, с 10% до 5%, льготах по патентной системе налогообложения, единому налогу на вмененный доход и иным налогам для наиболее пострадавших отраслей экономики.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19" w:history="1">
        <w:r w:rsidR="00F31698">
          <w:rPr>
            <w:color w:val="0000FF"/>
          </w:rPr>
          <w:t>4</w:t>
        </w:r>
      </w:hyperlink>
      <w:r w:rsidR="00F31698">
        <w:t xml:space="preserve">. Департаменту экономического развития города Севастополя совместно с Департаментом общественных коммуникаций города Севастополя обеспечивать информирование субъектов МСП о рекомендациях Центрального банка Российской Федерации в адрес кредитных учреждений и </w:t>
      </w:r>
      <w:proofErr w:type="spellStart"/>
      <w:r w:rsidR="00F31698">
        <w:t>микрофинансовых</w:t>
      </w:r>
      <w:proofErr w:type="spellEnd"/>
      <w:r w:rsidR="00F31698">
        <w:t xml:space="preserve"> организаций относительно рассмотрения вопросов реструктуризации займов при неисполнении текущих обязательств заемщиков, а также приостановления начисления пени и других штрафных санкций за неисполнение обязательств по займам при условии, что нарушение обязательств связано с распространением новой коронавирусной инфекции (2019-nCoV).</w:t>
      </w:r>
    </w:p>
    <w:p w:rsidR="00F31698" w:rsidRDefault="00F31698">
      <w:pPr>
        <w:pStyle w:val="ConsPlusNormal"/>
        <w:ind w:firstLine="540"/>
        <w:jc w:val="both"/>
      </w:pPr>
    </w:p>
    <w:bookmarkStart w:id="3" w:name="P49"/>
    <w:bookmarkEnd w:id="3"/>
    <w:p w:rsidR="00F31698" w:rsidRDefault="00F31698">
      <w:pPr>
        <w:pStyle w:val="ConsPlusNormal"/>
        <w:ind w:firstLine="540"/>
        <w:jc w:val="both"/>
      </w:pPr>
      <w:r w:rsidRPr="00632898">
        <w:fldChar w:fldCharType="begin"/>
      </w:r>
      <w:r>
        <w:instrText xml:space="preserve"> HYPERLINK "consultantplus://offline/ref=662546E3D76498CA7ECB2DC29D7503F83579226C38659B74FD27B6EE472142869AC435FD0051AC56816E1C992C064FBB362365B4B625F2C80B2EB8J0q2G" </w:instrText>
      </w:r>
      <w:r w:rsidRPr="00632898">
        <w:fldChar w:fldCharType="separate"/>
      </w:r>
      <w:r>
        <w:rPr>
          <w:color w:val="0000FF"/>
        </w:rPr>
        <w:t>5</w:t>
      </w:r>
      <w:r w:rsidRPr="00632898">
        <w:rPr>
          <w:color w:val="0000FF"/>
        </w:rPr>
        <w:fldChar w:fldCharType="end"/>
      </w:r>
      <w:r>
        <w:t>. Установить возможность отсрочки по арендной плате за период с 01.03.2020 по 30.06.2020 по договорам аренды имущества и земельных участков, находящихся в собственности города Севастополя, при условии направления арендатором письменного обращения в адрес арендодателя и Департамента по имущественным и земельным отношениям города Севастополя до 30.06.2020.</w:t>
      </w:r>
    </w:p>
    <w:p w:rsidR="00F31698" w:rsidRDefault="00F31698">
      <w:pPr>
        <w:pStyle w:val="ConsPlusNormal"/>
        <w:jc w:val="both"/>
      </w:pPr>
      <w:r>
        <w:t xml:space="preserve">(пункт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Севастополя от 03.04.2020 N 119-ПП)</w:t>
      </w:r>
    </w:p>
    <w:p w:rsidR="00F31698" w:rsidRDefault="00F31698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16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698" w:rsidRDefault="00F3169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1698" w:rsidRDefault="00F31698">
            <w:pPr>
              <w:pStyle w:val="ConsPlusNormal"/>
              <w:jc w:val="both"/>
            </w:pPr>
            <w:r>
              <w:rPr>
                <w:color w:val="392C69"/>
              </w:rPr>
              <w:t>Постановлением Правительства Севастополя от 10.04.2020 N 135-ПП изменена нумерация пунктов 1 - 10. В текст данного документа соответствующие изменения не внесены.</w:t>
            </w:r>
          </w:p>
        </w:tc>
      </w:tr>
    </w:tbl>
    <w:p w:rsidR="00F31698" w:rsidRDefault="007A2BDB">
      <w:pPr>
        <w:pStyle w:val="ConsPlusNormal"/>
        <w:spacing w:before="280"/>
        <w:ind w:firstLine="540"/>
        <w:jc w:val="both"/>
      </w:pPr>
      <w:hyperlink r:id="rId21" w:history="1">
        <w:r w:rsidR="00F31698">
          <w:rPr>
            <w:color w:val="0000FF"/>
          </w:rPr>
          <w:t>6</w:t>
        </w:r>
      </w:hyperlink>
      <w:r w:rsidR="00F31698">
        <w:t xml:space="preserve">. Установить, что арендная плата по договорам аренды, указанным в </w:t>
      </w:r>
      <w:hyperlink w:anchor="P49" w:history="1">
        <w:r w:rsidR="00F31698">
          <w:rPr>
            <w:color w:val="0000FF"/>
          </w:rPr>
          <w:t>пункте 4</w:t>
        </w:r>
      </w:hyperlink>
      <w:r w:rsidR="00F31698">
        <w:t xml:space="preserve"> настоящего постановления, за период с 01.03.2020 по 30.06.2020 подлежит оплате до 20.12.2020.</w:t>
      </w:r>
    </w:p>
    <w:p w:rsidR="00F31698" w:rsidRDefault="00F31698">
      <w:pPr>
        <w:pStyle w:val="ConsPlusNormal"/>
        <w:jc w:val="both"/>
      </w:pPr>
      <w:r>
        <w:t xml:space="preserve">(пункт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Севастополя от 03.04.2020 N 119-ПП)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23" w:history="1">
        <w:r w:rsidR="00F31698">
          <w:rPr>
            <w:color w:val="0000FF"/>
          </w:rPr>
          <w:t>7</w:t>
        </w:r>
      </w:hyperlink>
      <w:r w:rsidR="00F31698">
        <w:t xml:space="preserve">. Установить, что пеня (штрафные санкции) по договорам аренды, указанным в </w:t>
      </w:r>
      <w:hyperlink w:anchor="P49" w:history="1">
        <w:r w:rsidR="00F31698">
          <w:rPr>
            <w:color w:val="0000FF"/>
          </w:rPr>
          <w:t>пункте 4</w:t>
        </w:r>
      </w:hyperlink>
      <w:r w:rsidR="00F31698">
        <w:t xml:space="preserve"> настоящего постановления, возникшая по результатам просрочки внесения арендных платежей за период с 01.03.2020 по 30.06.2020, не начисляется.</w:t>
      </w:r>
    </w:p>
    <w:p w:rsidR="00F31698" w:rsidRDefault="00F31698">
      <w:pPr>
        <w:pStyle w:val="ConsPlusNormal"/>
        <w:jc w:val="both"/>
      </w:pPr>
      <w:r>
        <w:t xml:space="preserve">(пункт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Севастополя от 03.04.2020 N 119-ПП)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25" w:history="1">
        <w:r w:rsidR="00F31698">
          <w:rPr>
            <w:color w:val="0000FF"/>
          </w:rPr>
          <w:t>8</w:t>
        </w:r>
      </w:hyperlink>
      <w:r w:rsidR="00F31698">
        <w:t>. Департаменту финансов города Севастополя учесть возможные риски снижения запланированных объемов и перенос сроков поступлений от арендной платы при исполнении расходных обязательств социального характера в 2020 году.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26" w:history="1">
        <w:r w:rsidR="00F31698">
          <w:rPr>
            <w:color w:val="0000FF"/>
          </w:rPr>
          <w:t>9</w:t>
        </w:r>
      </w:hyperlink>
      <w:r w:rsidR="00F31698">
        <w:t>. Исполнительным органам государственной власти города Севастополя, а также их подведомственным учреждениям внести соответствующие изменения в договоры аренды имущества и земельных участков, находящихся в собственности города Севастополя, на основании обращений арендаторов.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27" w:history="1">
        <w:r w:rsidR="00F31698">
          <w:rPr>
            <w:color w:val="0000FF"/>
          </w:rPr>
          <w:t>10</w:t>
        </w:r>
      </w:hyperlink>
      <w:r w:rsidR="00F31698">
        <w:t>. Настоящее постановление вступает в силу со дня его официального опубликования.</w:t>
      </w:r>
    </w:p>
    <w:p w:rsidR="00F31698" w:rsidRDefault="00F31698">
      <w:pPr>
        <w:pStyle w:val="ConsPlusNormal"/>
        <w:ind w:firstLine="540"/>
        <w:jc w:val="both"/>
      </w:pPr>
    </w:p>
    <w:p w:rsidR="00F31698" w:rsidRDefault="007A2BDB">
      <w:pPr>
        <w:pStyle w:val="ConsPlusNormal"/>
        <w:ind w:firstLine="540"/>
        <w:jc w:val="both"/>
      </w:pPr>
      <w:hyperlink r:id="rId28" w:history="1">
        <w:r w:rsidR="00F31698">
          <w:rPr>
            <w:color w:val="0000FF"/>
          </w:rPr>
          <w:t>11</w:t>
        </w:r>
      </w:hyperlink>
      <w:r w:rsidR="00F31698">
        <w:t>. Контроль за исполнением настоящего постановления возложить на заместителя Губернатора - Председателя Правительства Севастополя Литовко М.А.</w:t>
      </w:r>
    </w:p>
    <w:p w:rsidR="00F31698" w:rsidRDefault="00F31698">
      <w:pPr>
        <w:pStyle w:val="ConsPlusNormal"/>
        <w:jc w:val="right"/>
      </w:pPr>
    </w:p>
    <w:p w:rsidR="00F31698" w:rsidRDefault="00F31698">
      <w:pPr>
        <w:pStyle w:val="ConsPlusNormal"/>
        <w:jc w:val="right"/>
      </w:pPr>
      <w:r>
        <w:t>Временно исполняющий обязанности</w:t>
      </w:r>
    </w:p>
    <w:p w:rsidR="00F31698" w:rsidRDefault="00F31698">
      <w:pPr>
        <w:pStyle w:val="ConsPlusNormal"/>
        <w:jc w:val="right"/>
      </w:pPr>
      <w:r>
        <w:t>Губернатора города Севастополя</w:t>
      </w:r>
    </w:p>
    <w:p w:rsidR="00F31698" w:rsidRDefault="00F31698">
      <w:pPr>
        <w:pStyle w:val="ConsPlusNormal"/>
        <w:jc w:val="right"/>
      </w:pPr>
      <w:r>
        <w:t>М.В.РАЗВОЖАЕВ</w:t>
      </w:r>
    </w:p>
    <w:p w:rsidR="00F31698" w:rsidRDefault="00F31698">
      <w:pPr>
        <w:pStyle w:val="ConsPlusNormal"/>
        <w:jc w:val="both"/>
      </w:pPr>
    </w:p>
    <w:p w:rsidR="00F31698" w:rsidRDefault="00F31698">
      <w:pPr>
        <w:pStyle w:val="ConsPlusNormal"/>
        <w:jc w:val="both"/>
      </w:pPr>
    </w:p>
    <w:p w:rsidR="00F31698" w:rsidRDefault="00F31698">
      <w:pPr>
        <w:pStyle w:val="ConsPlusNormal"/>
        <w:jc w:val="both"/>
      </w:pPr>
    </w:p>
    <w:p w:rsidR="00F31698" w:rsidRDefault="00F31698">
      <w:pPr>
        <w:pStyle w:val="ConsPlusNormal"/>
        <w:jc w:val="both"/>
      </w:pPr>
    </w:p>
    <w:p w:rsidR="00F31698" w:rsidRDefault="00F31698">
      <w:pPr>
        <w:pStyle w:val="ConsPlusNormal"/>
      </w:pPr>
    </w:p>
    <w:p w:rsidR="00F31698" w:rsidRDefault="00F31698">
      <w:pPr>
        <w:pStyle w:val="ConsPlusNormal"/>
        <w:jc w:val="right"/>
        <w:outlineLvl w:val="0"/>
      </w:pPr>
      <w:r>
        <w:t>Утвержден</w:t>
      </w:r>
    </w:p>
    <w:p w:rsidR="00F31698" w:rsidRDefault="00F31698">
      <w:pPr>
        <w:pStyle w:val="ConsPlusNormal"/>
        <w:jc w:val="right"/>
      </w:pPr>
      <w:r>
        <w:t>постановлением</w:t>
      </w:r>
    </w:p>
    <w:p w:rsidR="00F31698" w:rsidRDefault="00F31698">
      <w:pPr>
        <w:pStyle w:val="ConsPlusNormal"/>
        <w:jc w:val="right"/>
      </w:pPr>
      <w:r>
        <w:t>Правительства Севастополя</w:t>
      </w:r>
    </w:p>
    <w:p w:rsidR="00F31698" w:rsidRDefault="00F31698">
      <w:pPr>
        <w:pStyle w:val="ConsPlusNormal"/>
        <w:jc w:val="right"/>
      </w:pPr>
      <w:r>
        <w:t>от 27.03.2020 N 110-ПП</w:t>
      </w:r>
    </w:p>
    <w:p w:rsidR="00F31698" w:rsidRDefault="00F31698">
      <w:pPr>
        <w:pStyle w:val="ConsPlusNormal"/>
      </w:pPr>
    </w:p>
    <w:p w:rsidR="00F31698" w:rsidRDefault="00F31698">
      <w:pPr>
        <w:pStyle w:val="ConsPlusTitle"/>
        <w:jc w:val="center"/>
      </w:pPr>
      <w:bookmarkStart w:id="4" w:name="P81"/>
      <w:bookmarkEnd w:id="4"/>
      <w:r>
        <w:t>ПЕРЕЧЕНЬ</w:t>
      </w:r>
    </w:p>
    <w:p w:rsidR="00F31698" w:rsidRDefault="00F31698">
      <w:pPr>
        <w:pStyle w:val="ConsPlusTitle"/>
        <w:jc w:val="center"/>
      </w:pPr>
      <w:r>
        <w:t>ОТРАСЛЕЙ ЭКОНОМИКИ ГОРОДА СЕВАСТОПОЛЯ, В НАИБОЛЬШЕЙ СТЕПЕНИ</w:t>
      </w:r>
    </w:p>
    <w:p w:rsidR="00F31698" w:rsidRDefault="00F31698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F31698" w:rsidRDefault="00F31698">
      <w:pPr>
        <w:pStyle w:val="ConsPlusTitle"/>
        <w:jc w:val="center"/>
      </w:pPr>
      <w:r>
        <w:t>РАСПРОСТРАНЕНИЯ НОВОЙ КОРОНАВИРУСНОЙ ИНФЕКЦИИ</w:t>
      </w:r>
    </w:p>
    <w:p w:rsidR="00F31698" w:rsidRDefault="00F316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16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698" w:rsidRDefault="00F3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698" w:rsidRDefault="00F316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Севастополя от 10.04.2020 N 135-ПП)</w:t>
            </w:r>
          </w:p>
        </w:tc>
      </w:tr>
    </w:tbl>
    <w:p w:rsidR="00F31698" w:rsidRDefault="00F3169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1"/>
        <w:gridCol w:w="2211"/>
      </w:tblGrid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2211" w:type="dxa"/>
          </w:tcPr>
          <w:p w:rsidR="00F31698" w:rsidRDefault="00F31698">
            <w:pPr>
              <w:pStyle w:val="ConsPlusNormal"/>
              <w:jc w:val="center"/>
            </w:pPr>
            <w:r>
              <w:t>Код ОКВЭД 2</w:t>
            </w:r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Производство изделий народных художественных промыслов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0" w:history="1">
              <w:r w:rsidR="00F31698">
                <w:rPr>
                  <w:color w:val="0000FF"/>
                </w:rPr>
                <w:t>32.99.8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легковыми автомобилями и грузовыми автомобилями малой грузоподъемности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1" w:history="1">
              <w:r w:rsidR="00F31698">
                <w:rPr>
                  <w:color w:val="0000FF"/>
                </w:rPr>
                <w:t>45.11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2" w:history="1">
              <w:r w:rsidR="00F31698">
                <w:rPr>
                  <w:color w:val="0000FF"/>
                </w:rPr>
                <w:t>45.20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автомобильными деталями, узлами и принадлежностями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3" w:history="1">
              <w:r w:rsidR="00F31698">
                <w:rPr>
                  <w:color w:val="0000FF"/>
                </w:rPr>
                <w:t>45.3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оптовая непродовольственными потребительскими товарами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4" w:history="1">
              <w:r w:rsidR="00F31698">
                <w:rPr>
                  <w:color w:val="0000FF"/>
                </w:rPr>
                <w:t>46.4</w:t>
              </w:r>
            </w:hyperlink>
            <w:r w:rsidR="00F31698">
              <w:t xml:space="preserve"> (за </w:t>
            </w:r>
            <w:proofErr w:type="spellStart"/>
            <w:r w:rsidR="00F31698">
              <w:t>искл</w:t>
            </w:r>
            <w:proofErr w:type="spellEnd"/>
            <w:r w:rsidR="00F31698">
              <w:t xml:space="preserve">. </w:t>
            </w:r>
            <w:hyperlink r:id="rId35" w:history="1">
              <w:r w:rsidR="00F31698">
                <w:rPr>
                  <w:color w:val="0000FF"/>
                </w:rPr>
                <w:t>46.44.2</w:t>
              </w:r>
            </w:hyperlink>
            <w:r w:rsidR="00F31698">
              <w:t xml:space="preserve">, </w:t>
            </w:r>
            <w:hyperlink r:id="rId36" w:history="1">
              <w:r w:rsidR="00F31698">
                <w:rPr>
                  <w:color w:val="0000FF"/>
                </w:rPr>
                <w:t>46.46</w:t>
              </w:r>
            </w:hyperlink>
            <w:r w:rsidR="00F31698">
              <w:t>)</w:t>
            </w:r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оптовая информационным и коммуникационным оборудованием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7" w:history="1">
              <w:r w:rsidR="00F31698">
                <w:rPr>
                  <w:color w:val="0000FF"/>
                </w:rPr>
                <w:t>46.5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оптовая офисной мебелью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8" w:history="1">
              <w:r w:rsidR="00F31698">
                <w:rPr>
                  <w:color w:val="0000FF"/>
                </w:rPr>
                <w:t>46.65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оптовая прочей офисной техникой и оборудованием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39" w:history="1">
              <w:r w:rsidR="00F31698">
                <w:rPr>
                  <w:color w:val="0000FF"/>
                </w:rPr>
                <w:t>46.66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40" w:history="1">
              <w:r w:rsidR="00F31698">
                <w:rPr>
                  <w:color w:val="0000FF"/>
                </w:rPr>
                <w:t>47.4</w:t>
              </w:r>
            </w:hyperlink>
            <w:r w:rsidR="00F31698">
              <w:t xml:space="preserve"> (за </w:t>
            </w:r>
            <w:proofErr w:type="spellStart"/>
            <w:r w:rsidR="00F31698">
              <w:t>искл</w:t>
            </w:r>
            <w:proofErr w:type="spellEnd"/>
            <w:r w:rsidR="00F31698">
              <w:t xml:space="preserve">. </w:t>
            </w:r>
            <w:hyperlink r:id="rId41" w:history="1">
              <w:r w:rsidR="00F31698">
                <w:rPr>
                  <w:color w:val="0000FF"/>
                </w:rPr>
                <w:t>47.42</w:t>
              </w:r>
            </w:hyperlink>
            <w:r w:rsidR="00F31698">
              <w:t>)</w:t>
            </w:r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42" w:history="1">
              <w:r w:rsidR="00F31698">
                <w:rPr>
                  <w:color w:val="0000FF"/>
                </w:rPr>
                <w:t>47.5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43" w:history="1">
              <w:r w:rsidR="00F31698">
                <w:rPr>
                  <w:color w:val="0000FF"/>
                </w:rPr>
                <w:t>47.6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44" w:history="1">
              <w:r w:rsidR="00F31698">
                <w:rPr>
                  <w:color w:val="0000FF"/>
                </w:rPr>
                <w:t>47.7</w:t>
              </w:r>
            </w:hyperlink>
            <w:r w:rsidR="00F31698">
              <w:t xml:space="preserve"> (за </w:t>
            </w:r>
            <w:proofErr w:type="spellStart"/>
            <w:r w:rsidR="00F31698">
              <w:t>искл</w:t>
            </w:r>
            <w:proofErr w:type="spellEnd"/>
            <w:r w:rsidR="00F31698">
              <w:t xml:space="preserve">. </w:t>
            </w:r>
            <w:hyperlink r:id="rId45" w:history="1">
              <w:r w:rsidR="00F31698">
                <w:rPr>
                  <w:color w:val="0000FF"/>
                </w:rPr>
                <w:t>47.73</w:t>
              </w:r>
            </w:hyperlink>
            <w:r w:rsidR="00F31698">
              <w:t xml:space="preserve">, </w:t>
            </w:r>
            <w:hyperlink r:id="rId46" w:history="1">
              <w:r w:rsidR="00F31698">
                <w:rPr>
                  <w:color w:val="0000FF"/>
                </w:rPr>
                <w:t>47.74</w:t>
              </w:r>
            </w:hyperlink>
            <w:r w:rsidR="00F31698">
              <w:t xml:space="preserve">, </w:t>
            </w:r>
            <w:hyperlink r:id="rId47" w:history="1">
              <w:r w:rsidR="00F31698">
                <w:rPr>
                  <w:color w:val="0000FF"/>
                </w:rPr>
                <w:t>47.75</w:t>
              </w:r>
            </w:hyperlink>
            <w:r w:rsidR="00F31698">
              <w:t xml:space="preserve">, </w:t>
            </w:r>
            <w:hyperlink r:id="rId48" w:history="1">
              <w:r w:rsidR="00F31698">
                <w:rPr>
                  <w:color w:val="0000FF"/>
                </w:rPr>
                <w:t>47.76.2</w:t>
              </w:r>
            </w:hyperlink>
            <w:r w:rsidR="00F31698">
              <w:t xml:space="preserve">, </w:t>
            </w:r>
            <w:hyperlink r:id="rId49" w:history="1">
              <w:r w:rsidR="00F31698">
                <w:rPr>
                  <w:color w:val="0000FF"/>
                </w:rPr>
                <w:t>47.78.6</w:t>
              </w:r>
            </w:hyperlink>
            <w:r w:rsidR="00F31698">
              <w:t xml:space="preserve"> - </w:t>
            </w:r>
            <w:hyperlink r:id="rId50" w:history="1">
              <w:r w:rsidR="00F31698">
                <w:rPr>
                  <w:color w:val="0000FF"/>
                </w:rPr>
                <w:t>9</w:t>
              </w:r>
            </w:hyperlink>
            <w:r w:rsidR="00F31698">
              <w:t>)</w:t>
            </w:r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розничная сувенирами, изделиями народных художественных промыслов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1" w:history="1">
              <w:r w:rsidR="00F31698">
                <w:rPr>
                  <w:color w:val="0000FF"/>
                </w:rPr>
                <w:t>47.78.3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2" w:history="1">
              <w:r w:rsidR="00F31698">
                <w:rPr>
                  <w:color w:val="0000FF"/>
                </w:rPr>
                <w:t>47.82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3" w:history="1">
              <w:r w:rsidR="00F31698">
                <w:rPr>
                  <w:color w:val="0000FF"/>
                </w:rPr>
                <w:t>47.89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4" w:history="1">
              <w:r w:rsidR="00F31698">
                <w:rPr>
                  <w:color w:val="0000FF"/>
                </w:rPr>
                <w:t>49.3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5" w:history="1">
              <w:r w:rsidR="00F31698">
                <w:rPr>
                  <w:color w:val="0000FF"/>
                </w:rPr>
                <w:t>49.4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морского пассажирского транспорта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6" w:history="1">
              <w:r w:rsidR="00F31698">
                <w:rPr>
                  <w:color w:val="0000FF"/>
                </w:rPr>
                <w:t>50.1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7" w:history="1">
              <w:r w:rsidR="00F31698">
                <w:rPr>
                  <w:color w:val="0000FF"/>
                </w:rPr>
                <w:t>50.3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пассажирского воздушного транспорта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8" w:history="1">
              <w:r w:rsidR="00F31698">
                <w:rPr>
                  <w:color w:val="0000FF"/>
                </w:rPr>
                <w:t>51.10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грузового воздушного транспорта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59" w:history="1">
              <w:r w:rsidR="00F31698">
                <w:rPr>
                  <w:color w:val="0000FF"/>
                </w:rPr>
                <w:t>51.21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автовокзалов и автостанций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0" w:history="1">
              <w:r w:rsidR="00F31698">
                <w:rPr>
                  <w:color w:val="0000FF"/>
                </w:rPr>
                <w:t>52.21.21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1" w:history="1">
              <w:r w:rsidR="00F31698">
                <w:rPr>
                  <w:color w:val="0000FF"/>
                </w:rPr>
                <w:t>52.23.1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2" w:history="1">
              <w:r w:rsidR="00F31698">
                <w:rPr>
                  <w:color w:val="0000FF"/>
                </w:rPr>
                <w:t>55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3" w:history="1">
              <w:r w:rsidR="00F31698">
                <w:rPr>
                  <w:color w:val="0000FF"/>
                </w:rPr>
                <w:t>56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по распространению кинофильмов, видеофильмов и телевизионных программ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4" w:history="1">
              <w:r w:rsidR="00F31698">
                <w:rPr>
                  <w:color w:val="0000FF"/>
                </w:rPr>
                <w:t>59.13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в области демонстрации кинофильмов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5" w:history="1">
              <w:r w:rsidR="00F31698">
                <w:rPr>
                  <w:color w:val="0000FF"/>
                </w:rPr>
                <w:t>59.14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Аренда и лизинг легковых автомобилей и легких автотранспортных средств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6" w:history="1">
              <w:r w:rsidR="00F31698">
                <w:rPr>
                  <w:color w:val="0000FF"/>
                </w:rPr>
                <w:t>77.11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7" w:history="1">
              <w:r w:rsidR="00F31698">
                <w:rPr>
                  <w:color w:val="0000FF"/>
                </w:rPr>
                <w:t>77.21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8" w:history="1">
              <w:r w:rsidR="00F31698">
                <w:rPr>
                  <w:color w:val="0000FF"/>
                </w:rPr>
                <w:t>79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по организации конференций и выставок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69" w:history="1">
              <w:r w:rsidR="00F31698">
                <w:rPr>
                  <w:color w:val="0000FF"/>
                </w:rPr>
                <w:t>82.3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Образование дополнительное детей и взрослых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0" w:history="1">
              <w:r w:rsidR="00F31698">
                <w:rPr>
                  <w:color w:val="0000FF"/>
                </w:rPr>
                <w:t>85.41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Стоматологическая практика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1" w:history="1">
              <w:r w:rsidR="00F31698">
                <w:rPr>
                  <w:color w:val="0000FF"/>
                </w:rPr>
                <w:t>86.23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санаторно-курортных организаций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2" w:history="1">
              <w:r w:rsidR="00F31698">
                <w:rPr>
                  <w:color w:val="0000FF"/>
                </w:rPr>
                <w:t>86.90.4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Предоставление услуг по дневному уходу за детьми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3" w:history="1">
              <w:r w:rsidR="00F31698">
                <w:rPr>
                  <w:color w:val="0000FF"/>
                </w:rPr>
                <w:t>88.91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4" w:history="1">
              <w:r w:rsidR="00F31698">
                <w:rPr>
                  <w:color w:val="0000FF"/>
                </w:rPr>
                <w:t>90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библиотек и архивов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5" w:history="1">
              <w:r w:rsidR="00F31698">
                <w:rPr>
                  <w:color w:val="0000FF"/>
                </w:rPr>
                <w:t>91.01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музеев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6" w:history="1">
              <w:r w:rsidR="00F31698">
                <w:rPr>
                  <w:color w:val="0000FF"/>
                </w:rPr>
                <w:t>91.02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в области спорта, отдыха и развлечений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7" w:history="1">
              <w:r w:rsidR="00F31698">
                <w:rPr>
                  <w:color w:val="0000FF"/>
                </w:rPr>
                <w:t>93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8" w:history="1">
              <w:r w:rsidR="00F31698">
                <w:rPr>
                  <w:color w:val="0000FF"/>
                </w:rPr>
                <w:t>95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79" w:history="1">
              <w:r w:rsidR="00F31698">
                <w:rPr>
                  <w:color w:val="0000FF"/>
                </w:rPr>
                <w:t>96.01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80" w:history="1">
              <w:r w:rsidR="00F31698">
                <w:rPr>
                  <w:color w:val="0000FF"/>
                </w:rPr>
                <w:t>96.02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81" w:history="1">
              <w:r w:rsidR="00F31698">
                <w:rPr>
                  <w:color w:val="0000FF"/>
                </w:rPr>
                <w:t>96.04</w:t>
              </w:r>
            </w:hyperlink>
          </w:p>
        </w:tc>
      </w:tr>
      <w:tr w:rsidR="00F31698">
        <w:tc>
          <w:tcPr>
            <w:tcW w:w="6811" w:type="dxa"/>
          </w:tcPr>
          <w:p w:rsidR="00F31698" w:rsidRDefault="00F31698">
            <w:pPr>
              <w:pStyle w:val="ConsPlusNormal"/>
              <w:jc w:val="both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211" w:type="dxa"/>
          </w:tcPr>
          <w:p w:rsidR="00F31698" w:rsidRDefault="007A2BDB">
            <w:pPr>
              <w:pStyle w:val="ConsPlusNormal"/>
              <w:jc w:val="center"/>
            </w:pPr>
            <w:hyperlink r:id="rId82" w:history="1">
              <w:r w:rsidR="00F31698">
                <w:rPr>
                  <w:color w:val="0000FF"/>
                </w:rPr>
                <w:t>96.09</w:t>
              </w:r>
            </w:hyperlink>
          </w:p>
        </w:tc>
      </w:tr>
    </w:tbl>
    <w:p w:rsidR="00F31698" w:rsidRDefault="00F31698">
      <w:pPr>
        <w:pStyle w:val="ConsPlusNormal"/>
        <w:jc w:val="both"/>
      </w:pPr>
    </w:p>
    <w:p w:rsidR="00F31698" w:rsidRDefault="00F31698">
      <w:pPr>
        <w:pStyle w:val="ConsPlusNormal"/>
        <w:jc w:val="both"/>
      </w:pPr>
    </w:p>
    <w:p w:rsidR="00F31698" w:rsidRDefault="00F316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B1B" w:rsidRDefault="00400B1B"/>
    <w:sectPr w:rsidR="00400B1B" w:rsidSect="00ED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98"/>
    <w:rsid w:val="00135957"/>
    <w:rsid w:val="00400B1B"/>
    <w:rsid w:val="007A2BDB"/>
    <w:rsid w:val="00F3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AB35C-FF66-4463-9BF0-A3C62D9B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1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18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26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39" Type="http://schemas.openxmlformats.org/officeDocument/2006/relationships/hyperlink" Target="consultantplus://offline/ref=662546E3D76498CA7ECB33CF8B1958F53F777C693C679721A578EDB3102848D1DD8B6CBF445FA953886548C0630713FD6A3067B9B627F6D4J0q9G" TargetMode="External"/><Relationship Id="rId21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34" Type="http://schemas.openxmlformats.org/officeDocument/2006/relationships/hyperlink" Target="consultantplus://offline/ref=662546E3D76498CA7ECB33CF8B1958F53F777C693C679721A578EDB3102848D1DD8B6CBF445FAE54886548C0630713FD6A3067B9B627F6D4J0q9G" TargetMode="External"/><Relationship Id="rId42" Type="http://schemas.openxmlformats.org/officeDocument/2006/relationships/hyperlink" Target="consultantplus://offline/ref=662546E3D76498CA7ECB33CF8B1958F53F777C693C679721A578EDB3102848D1DD8B6CBF445FAB5E896548C0630713FD6A3067B9B627F6D4J0q9G" TargetMode="External"/><Relationship Id="rId47" Type="http://schemas.openxmlformats.org/officeDocument/2006/relationships/hyperlink" Target="consultantplus://offline/ref=662546E3D76498CA7ECB33CF8B1958F53F777C693C679721A578EDB3102848D1DD8B6CBF445FA557856548C0630713FD6A3067B9B627F6D4J0q9G" TargetMode="External"/><Relationship Id="rId50" Type="http://schemas.openxmlformats.org/officeDocument/2006/relationships/hyperlink" Target="consultantplus://offline/ref=662546E3D76498CA7ECB33CF8B1958F53F777C693C679721A578EDB3102848D1DD8B6CBF445FA553896548C0630713FD6A3067B9B627F6D4J0q9G" TargetMode="External"/><Relationship Id="rId55" Type="http://schemas.openxmlformats.org/officeDocument/2006/relationships/hyperlink" Target="consultantplus://offline/ref=662546E3D76498CA7ECB33CF8B1958F53F777C693C679721A578EDB3102848D1DD8B6CBF445FA45F816548C0630713FD6A3067B9B627F6D4J0q9G" TargetMode="External"/><Relationship Id="rId63" Type="http://schemas.openxmlformats.org/officeDocument/2006/relationships/hyperlink" Target="consultantplus://offline/ref=662546E3D76498CA7ECB33CF8B1958F53F777C693C679721A578EDB3102848D1DD8B6CBF4458AE54876548C0630713FD6A3067B9B627F6D4J0q9G" TargetMode="External"/><Relationship Id="rId68" Type="http://schemas.openxmlformats.org/officeDocument/2006/relationships/hyperlink" Target="consultantplus://offline/ref=662546E3D76498CA7ECB33CF8B1958F53F777C693C679721A578EDB3102848D1DD8B6CBF4459AC57896548C0630713FD6A3067B9B627F6D4J0q9G" TargetMode="External"/><Relationship Id="rId76" Type="http://schemas.openxmlformats.org/officeDocument/2006/relationships/hyperlink" Target="consultantplus://offline/ref=662546E3D76498CA7ECB33CF8B1958F53F777C693C679721A578EDB3102848D1DD8B6CBF4459A951816548C0630713FD6A3067B9B627F6D4J0q9G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662546E3D76498CA7ECB33CF8B1958F53F76746038639721A578EDB3102848D1CF8B34B34655B35685701E9125J5q2G" TargetMode="External"/><Relationship Id="rId71" Type="http://schemas.openxmlformats.org/officeDocument/2006/relationships/hyperlink" Target="consultantplus://offline/ref=662546E3D76498CA7ECB33CF8B1958F53F777C693C679721A578EDB3102848D1DD8B6CBF4459AE5F826548C0630713FD6A3067B9B627F6D4J0q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2546E3D76498CA7ECB2DC29D7503F83579226C38659B74FD27B6EE472142869AC435FD0051AC56816E1C982C064FBB362365B4B625F2C80B2EB8J0q2G" TargetMode="External"/><Relationship Id="rId29" Type="http://schemas.openxmlformats.org/officeDocument/2006/relationships/hyperlink" Target="consultantplus://offline/ref=662546E3D76498CA7ECB2DC29D7503F83579226C38659B74FD27B6EE472142869AC435FD0051AC56816E1D962C064FBB362365B4B625F2C80B2EB8J0q2G" TargetMode="External"/><Relationship Id="rId11" Type="http://schemas.openxmlformats.org/officeDocument/2006/relationships/hyperlink" Target="consultantplus://offline/ref=662546E3D76498CA7ECB2DC29D7503F83579226C38659B74FD27B6EE472142869AC435FD0051AC56816E1C942C064FBB362365B4B625F2C80B2EB8J0q2G" TargetMode="External"/><Relationship Id="rId24" Type="http://schemas.openxmlformats.org/officeDocument/2006/relationships/hyperlink" Target="consultantplus://offline/ref=662546E3D76498CA7ECB2DC29D7503F83579226C3865997EFB27B6EE472142869AC435FD0051AC56816E1D912C064FBB362365B4B625F2C80B2EB8J0q2G" TargetMode="External"/><Relationship Id="rId32" Type="http://schemas.openxmlformats.org/officeDocument/2006/relationships/hyperlink" Target="consultantplus://offline/ref=662546E3D76498CA7ECB33CF8B1958F53F777C693C679721A578EDB3102848D1DD8B6CBF4459A556856548C0630713FD6A3067B9B627F6D4J0q9G" TargetMode="External"/><Relationship Id="rId37" Type="http://schemas.openxmlformats.org/officeDocument/2006/relationships/hyperlink" Target="consultantplus://offline/ref=662546E3D76498CA7ECB33CF8B1958F53F777C693C679721A578EDB3102848D1DD8B6CBF445FA954806548C0630713FD6A3067B9B627F6D4J0q9G" TargetMode="External"/><Relationship Id="rId40" Type="http://schemas.openxmlformats.org/officeDocument/2006/relationships/hyperlink" Target="consultantplus://offline/ref=662546E3D76498CA7ECB33CF8B1958F53F777C693C679721A578EDB3102848D1DD8B6CBF445FAB51836548C0630713FD6A3067B9B627F6D4J0q9G" TargetMode="External"/><Relationship Id="rId45" Type="http://schemas.openxmlformats.org/officeDocument/2006/relationships/hyperlink" Target="consultantplus://offline/ref=662546E3D76498CA7ECB33CF8B1958F53F777C693C679721A578EDB3102848D1DD8B6CBF445FA556876548C0630713FD6A3067B9B627F6D4J0q9G" TargetMode="External"/><Relationship Id="rId53" Type="http://schemas.openxmlformats.org/officeDocument/2006/relationships/hyperlink" Target="consultantplus://offline/ref=662546E3D76498CA7ECB33CF8B1958F53F777C693C679721A578EDB3102848D1DD8B6CBF445FA55E856548C0630713FD6A3067B9B627F6D4J0q9G" TargetMode="External"/><Relationship Id="rId58" Type="http://schemas.openxmlformats.org/officeDocument/2006/relationships/hyperlink" Target="consultantplus://offline/ref=662546E3D76498CA7ECB33CF8B1958F53F777C693C679721A578EDB3102848D1DD8B6CBF4458AC57856548C0630713FD6A3067B9B627F6D4J0q9G" TargetMode="External"/><Relationship Id="rId66" Type="http://schemas.openxmlformats.org/officeDocument/2006/relationships/hyperlink" Target="consultantplus://offline/ref=662546E3D76498CA7ECB33CF8B1958F53F777C693C679721A578EDB3102848D1DD8B6CBF4459AD55846548C0630713FD6A3067B9B627F6D4J0q9G" TargetMode="External"/><Relationship Id="rId74" Type="http://schemas.openxmlformats.org/officeDocument/2006/relationships/hyperlink" Target="consultantplus://offline/ref=662546E3D76498CA7ECB33CF8B1958F53F777C693C679721A578EDB3102848D1DD8B6CBF4459A952856548C0630713FD6A3067B9B627F6D4J0q9G" TargetMode="External"/><Relationship Id="rId79" Type="http://schemas.openxmlformats.org/officeDocument/2006/relationships/hyperlink" Target="consultantplus://offline/ref=662546E3D76498CA7ECB33CF8B1958F53F777C693C679721A578EDB3102848D1DD8B6CBF4459A550826548C0630713FD6A3067B9B627F6D4J0q9G" TargetMode="External"/><Relationship Id="rId5" Type="http://schemas.openxmlformats.org/officeDocument/2006/relationships/hyperlink" Target="consultantplus://offline/ref=662546E3D76498CA7ECB2DC29D7503F83579226C38659B74FD27B6EE472142869AC435FD0051AC56816E1C942C064FBB362365B4B625F2C80B2EB8J0q2G" TargetMode="External"/><Relationship Id="rId61" Type="http://schemas.openxmlformats.org/officeDocument/2006/relationships/hyperlink" Target="consultantplus://offline/ref=662546E3D76498CA7ECB33CF8B1958F53F777C693C679721A578EDB3102848D1DD8B6CBF4458AF55866548C0630713FD6A3067B9B627F6D4J0q9G" TargetMode="External"/><Relationship Id="rId82" Type="http://schemas.openxmlformats.org/officeDocument/2006/relationships/hyperlink" Target="consultantplus://offline/ref=662546E3D76498CA7ECB33CF8B1958F53F777C693C679721A578EDB3102848D1DD8B6CBF4459A551826548C0630713FD6A3067B9B627F6D4J0q9G" TargetMode="External"/><Relationship Id="rId10" Type="http://schemas.openxmlformats.org/officeDocument/2006/relationships/hyperlink" Target="consultantplus://offline/ref=662546E3D76498CA7ECB2DC29D7503F83579226C39699877FC27B6EE472142869AC435FD0051AC56816C1E932C064FBB362365B4B625F2C80B2EB8J0q2G" TargetMode="External"/><Relationship Id="rId19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31" Type="http://schemas.openxmlformats.org/officeDocument/2006/relationships/hyperlink" Target="consultantplus://offline/ref=662546E3D76498CA7ECB33CF8B1958F53F777C693C679721A578EDB3102848D1DD8B6CBF445FAD54856548C0630713FD6A3067B9B627F6D4J0q9G" TargetMode="External"/><Relationship Id="rId44" Type="http://schemas.openxmlformats.org/officeDocument/2006/relationships/hyperlink" Target="consultantplus://offline/ref=662546E3D76498CA7ECB33CF8B1958F53F777C693C679721A578EDB3102848D1DD8B6CBF445FAA5E816548C0630713FD6A3067B9B627F6D4J0q9G" TargetMode="External"/><Relationship Id="rId52" Type="http://schemas.openxmlformats.org/officeDocument/2006/relationships/hyperlink" Target="consultantplus://offline/ref=662546E3D76498CA7ECB33CF8B1958F53F777C693C679721A578EDB3102848D1DD8B6CBF445FA551896548C0630713FD6A3067B9B627F6D4J0q9G" TargetMode="External"/><Relationship Id="rId60" Type="http://schemas.openxmlformats.org/officeDocument/2006/relationships/hyperlink" Target="consultantplus://offline/ref=662546E3D76498CA7ECB33CF8B1958F53F777C693C679721A578EDB3102848D1DD8B6CBD4D57F907C53B11932E4C1EFB7D2C67BFJAq8G" TargetMode="External"/><Relationship Id="rId65" Type="http://schemas.openxmlformats.org/officeDocument/2006/relationships/hyperlink" Target="consultantplus://offline/ref=662546E3D76498CA7ECB33CF8B1958F53F777C693C679721A578EDB3102848D1DD8B6CBF4458A954816548C0630713FD6A3067B9B627F6D4J0q9G" TargetMode="External"/><Relationship Id="rId73" Type="http://schemas.openxmlformats.org/officeDocument/2006/relationships/hyperlink" Target="consultantplus://offline/ref=662546E3D76498CA7ECB33CF8B1958F53F777C693C679721A578EDB3102848D1DD8B6CBF4459A955866548C0630713FD6A3067B9B627F6D4J0q9G" TargetMode="External"/><Relationship Id="rId78" Type="http://schemas.openxmlformats.org/officeDocument/2006/relationships/hyperlink" Target="consultantplus://offline/ref=662546E3D76498CA7ECB33CF8B1958F53F777C693C679721A578EDB3102848D1DD8B6CBF4459A853846548C0630713FD6A3067B9B627F6D4J0q9G" TargetMode="External"/><Relationship Id="rId81" Type="http://schemas.openxmlformats.org/officeDocument/2006/relationships/hyperlink" Target="consultantplus://offline/ref=662546E3D76498CA7ECB33CF8B1958F53F777C693C679721A578EDB3102848D1DD8B6CBF4459A551806548C0630713FD6A3067B9B627F6D4J0q9G" TargetMode="External"/><Relationship Id="rId4" Type="http://schemas.openxmlformats.org/officeDocument/2006/relationships/hyperlink" Target="consultantplus://offline/ref=662546E3D76498CA7ECB2DC29D7503F83579226C3865997EFB27B6EE472142869AC435FD0051AC56816E1C942C064FBB362365B4B625F2C80B2EB8J0q2G" TargetMode="External"/><Relationship Id="rId9" Type="http://schemas.openxmlformats.org/officeDocument/2006/relationships/hyperlink" Target="consultantplus://offline/ref=662546E3D76498CA7ECB2DC29D7503F83579226C39689E70F027B6EE472142869AC435EF0009A05488701C9539501EFDJ6q3G" TargetMode="External"/><Relationship Id="rId14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22" Type="http://schemas.openxmlformats.org/officeDocument/2006/relationships/hyperlink" Target="consultantplus://offline/ref=662546E3D76498CA7ECB2DC29D7503F83579226C3865997EFB27B6EE472142869AC435FD0051AC56816E1C992C064FBB362365B4B625F2C80B2EB8J0q2G" TargetMode="External"/><Relationship Id="rId27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30" Type="http://schemas.openxmlformats.org/officeDocument/2006/relationships/hyperlink" Target="consultantplus://offline/ref=662546E3D76498CA7ECB33CF8B1958F53F777C693C679721A578EDB3102848D1DD8B6CBF445EAB51886548C0630713FD6A3067B9B627F6D4J0q9G" TargetMode="External"/><Relationship Id="rId35" Type="http://schemas.openxmlformats.org/officeDocument/2006/relationships/hyperlink" Target="consultantplus://offline/ref=662546E3D76498CA7ECB33CF8B1958F53F777C693C679721A578EDB3102848D1DD8B6CBF445FAE50846548C0630713FD6A3067B9B627F6D4J0q9G" TargetMode="External"/><Relationship Id="rId43" Type="http://schemas.openxmlformats.org/officeDocument/2006/relationships/hyperlink" Target="consultantplus://offline/ref=662546E3D76498CA7ECB33CF8B1958F53F777C693C679721A578EDB3102848D1DD8B6CBF445FAA53816548C0630713FD6A3067B9B627F6D4J0q9G" TargetMode="External"/><Relationship Id="rId48" Type="http://schemas.openxmlformats.org/officeDocument/2006/relationships/hyperlink" Target="consultantplus://offline/ref=662546E3D76498CA7ECB33CF8B1958F53F777C693C679721A578EDB3102848D1DD8B6CBF445FA554876548C0630713FD6A3067B9B627F6D4J0q9G" TargetMode="External"/><Relationship Id="rId56" Type="http://schemas.openxmlformats.org/officeDocument/2006/relationships/hyperlink" Target="consultantplus://offline/ref=662546E3D76498CA7ECB33CF8B1958F53F777C693C679721A578EDB3102848D1DD8B6CBF4458AD54826548C0630713FD6A3067B9B627F6D4J0q9G" TargetMode="External"/><Relationship Id="rId64" Type="http://schemas.openxmlformats.org/officeDocument/2006/relationships/hyperlink" Target="consultantplus://offline/ref=662546E3D76498CA7ECB33CF8B1958F53F777C693C679721A578EDB3102848D1DD8B6CBF4458A957896548C0630713FD6A3067B9B627F6D4J0q9G" TargetMode="External"/><Relationship Id="rId69" Type="http://schemas.openxmlformats.org/officeDocument/2006/relationships/hyperlink" Target="consultantplus://offline/ref=662546E3D76498CA7ECB33CF8B1958F53F777C693C679721A578EDB3102848D1DD8B6CBF4459AC5F896548C0630713FD6A3067B9B627F6D4J0q9G" TargetMode="External"/><Relationship Id="rId77" Type="http://schemas.openxmlformats.org/officeDocument/2006/relationships/hyperlink" Target="consultantplus://offline/ref=662546E3D76498CA7ECB33CF8B1958F53F777C693C679721A578EDB3102848D1DD8B6CBF4459A856866548C0630713FD6A3067B9B627F6D4J0q9G" TargetMode="External"/><Relationship Id="rId8" Type="http://schemas.openxmlformats.org/officeDocument/2006/relationships/hyperlink" Target="consultantplus://offline/ref=662546E3D76498CA7ECB2DC29D7503F83579226C38649E72FA27B6EE472142869AC435EF0009A05488701C9539501EFDJ6q3G" TargetMode="External"/><Relationship Id="rId51" Type="http://schemas.openxmlformats.org/officeDocument/2006/relationships/hyperlink" Target="consultantplus://offline/ref=662546E3D76498CA7ECB33CF8B1958F53F777C693C679721A578EDB3102848D1DD8B6CBF445FA552816548C0630713FD6A3067B9B627F6D4J0q9G" TargetMode="External"/><Relationship Id="rId72" Type="http://schemas.openxmlformats.org/officeDocument/2006/relationships/hyperlink" Target="consultantplus://offline/ref=662546E3D76498CA7ECB33CF8B1958F53F777C693C679721A578EDB3102848D1DD8B6CBF4459A956846548C0630713FD6A3067B9B627F6D4J0q9G" TargetMode="External"/><Relationship Id="rId80" Type="http://schemas.openxmlformats.org/officeDocument/2006/relationships/hyperlink" Target="consultantplus://offline/ref=662546E3D76498CA7ECB33CF8B1958F53F777C693C679721A578EDB3102848D1DD8B6CBF4459A85F886548C0630713FD6A3067B9B627F6D4J0q9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17" Type="http://schemas.openxmlformats.org/officeDocument/2006/relationships/hyperlink" Target="consultantplus://offline/ref=662546E3D76498CA7ECB2DC29D7503F83579226C38659B74FD27B6EE472142869AC435FD0051AC56816E1D942C064FBB362365B4B625F2C80B2EB8J0q2G" TargetMode="External"/><Relationship Id="rId25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33" Type="http://schemas.openxmlformats.org/officeDocument/2006/relationships/hyperlink" Target="consultantplus://offline/ref=662546E3D76498CA7ECB33CF8B1958F53F777C693C679721A578EDB3102848D1DD8B6CBF445FAD51816548C0630713FD6A3067B9B627F6D4J0q9G" TargetMode="External"/><Relationship Id="rId38" Type="http://schemas.openxmlformats.org/officeDocument/2006/relationships/hyperlink" Target="consultantplus://offline/ref=662546E3D76498CA7ECB33CF8B1958F53F777C693C679721A578EDB3102848D1DD8B6CBF445FA953866548C0630713FD6A3067B9B627F6D4J0q9G" TargetMode="External"/><Relationship Id="rId46" Type="http://schemas.openxmlformats.org/officeDocument/2006/relationships/hyperlink" Target="consultantplus://offline/ref=662546E3D76498CA7ECB33CF8B1958F53F777C693C679721A578EDB3102848D1DD8B6CBF445FA556896548C0630713FD6A3067B9B627F6D4J0q9G" TargetMode="External"/><Relationship Id="rId59" Type="http://schemas.openxmlformats.org/officeDocument/2006/relationships/hyperlink" Target="consultantplus://offline/ref=662546E3D76498CA7ECB33CF8B1958F53F777C693C679721A578EDB3102848D1DD8B6CBF4458AC54856548C0630713FD6A3067B9B627F6D4J0q9G" TargetMode="External"/><Relationship Id="rId67" Type="http://schemas.openxmlformats.org/officeDocument/2006/relationships/hyperlink" Target="consultantplus://offline/ref=662546E3D76498CA7ECB33CF8B1958F53F777C693C679721A578EDB3102848D1DD8B6CBF4459AD52806548C0630713FD6A3067B9B627F6D4J0q9G" TargetMode="External"/><Relationship Id="rId20" Type="http://schemas.openxmlformats.org/officeDocument/2006/relationships/hyperlink" Target="consultantplus://offline/ref=662546E3D76498CA7ECB2DC29D7503F83579226C3865997EFB27B6EE472142869AC435FD0051AC56816E1C972C064FBB362365B4B625F2C80B2EB8J0q2G" TargetMode="External"/><Relationship Id="rId41" Type="http://schemas.openxmlformats.org/officeDocument/2006/relationships/hyperlink" Target="consultantplus://offline/ref=662546E3D76498CA7ECB33CF8B1958F53F777C693C679721A578EDB3102848D1DD8B6CBF445FAB5E856548C0630713FD6A3067B9B627F6D4J0q9G" TargetMode="External"/><Relationship Id="rId54" Type="http://schemas.openxmlformats.org/officeDocument/2006/relationships/hyperlink" Target="consultantplus://offline/ref=662546E3D76498CA7ECB33CF8B1958F53F777C693C679721A578EDB3102848D1DD8B6CBF445FA452816548C0630713FD6A3067B9B627F6D4J0q9G" TargetMode="External"/><Relationship Id="rId62" Type="http://schemas.openxmlformats.org/officeDocument/2006/relationships/hyperlink" Target="consultantplus://offline/ref=662546E3D76498CA7ECB33CF8B1958F53F777C693C679721A578EDB3102848D1DD8B6CBF4458AE56866548C0630713FD6A3067B9B627F6D4J0q9G" TargetMode="External"/><Relationship Id="rId70" Type="http://schemas.openxmlformats.org/officeDocument/2006/relationships/hyperlink" Target="consultantplus://offline/ref=662546E3D76498CA7ECB33CF8B1958F53F777C693C679721A578EDB3102848D1DD8B6CBF4459AE50806548C0630713FD6A3067B9B627F6D4J0q9G" TargetMode="External"/><Relationship Id="rId75" Type="http://schemas.openxmlformats.org/officeDocument/2006/relationships/hyperlink" Target="consultantplus://offline/ref=662546E3D76498CA7ECB33CF8B1958F53F777C693C679721A578EDB3102848D1DD8B6CBF4459A950896548C0630713FD6A3067B9B627F6D4J0q9G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2546E3D76498CA7ECB33CF8B1958F53F76756038609721A578EDB3102848D1DD8B6CBF445CAF50876548C0630713FD6A3067B9B627F6D4J0q9G" TargetMode="External"/><Relationship Id="rId15" Type="http://schemas.openxmlformats.org/officeDocument/2006/relationships/hyperlink" Target="consultantplus://offline/ref=662546E3D76498CA7ECB2DC29D7503F83579226C38659B74FD27B6EE472142869AC435FD0051AC56816E1D992C064FBB362365B4B625F2C80B2EB8J0q2G" TargetMode="External"/><Relationship Id="rId23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28" Type="http://schemas.openxmlformats.org/officeDocument/2006/relationships/hyperlink" Target="consultantplus://offline/ref=662546E3D76498CA7ECB2DC29D7503F83579226C38659B74FD27B6EE472142869AC435FD0051AC56816E1C992C064FBB362365B4B625F2C80B2EB8J0q2G" TargetMode="External"/><Relationship Id="rId36" Type="http://schemas.openxmlformats.org/officeDocument/2006/relationships/hyperlink" Target="consultantplus://offline/ref=662546E3D76498CA7ECB33CF8B1958F53F777C693C679721A578EDB3102848D1DD8B6CBF445FAE51826548C0630713FD6A3067B9B627F6D4J0q9G" TargetMode="External"/><Relationship Id="rId49" Type="http://schemas.openxmlformats.org/officeDocument/2006/relationships/hyperlink" Target="consultantplus://offline/ref=662546E3D76498CA7ECB33CF8B1958F53F777C693C679721A578EDB3102848D1DD8B6CBF445FA552876548C0630713FD6A3067B9B627F6D4J0q9G" TargetMode="External"/><Relationship Id="rId57" Type="http://schemas.openxmlformats.org/officeDocument/2006/relationships/hyperlink" Target="consultantplus://offline/ref=662546E3D76498CA7ECB33CF8B1958F53F777C693C679721A578EDB3102848D1DD8B6CBF4458AD5F806548C0630713FD6A3067B9B627F6D4J0q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 Андрей Александрович</dc:creator>
  <cp:keywords/>
  <dc:description/>
  <cp:lastModifiedBy>Кучеренко Ольга Борисовна</cp:lastModifiedBy>
  <cp:revision>3</cp:revision>
  <dcterms:created xsi:type="dcterms:W3CDTF">2020-04-30T07:41:00Z</dcterms:created>
  <dcterms:modified xsi:type="dcterms:W3CDTF">2020-05-08T09:06:00Z</dcterms:modified>
</cp:coreProperties>
</file>